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8C" w:rsidRDefault="005A038C" w:rsidP="00996114">
      <w:pPr>
        <w:ind w:firstLine="851"/>
        <w:jc w:val="both"/>
      </w:pPr>
    </w:p>
    <w:p w:rsidR="005A038C" w:rsidRDefault="005A038C" w:rsidP="00980A90">
      <w:pPr>
        <w:jc w:val="both"/>
      </w:pPr>
      <w:r>
        <w:rPr>
          <w:noProof/>
        </w:rPr>
        <w:drawing>
          <wp:inline distT="0" distB="0" distL="0" distR="0">
            <wp:extent cx="6096000" cy="3429000"/>
            <wp:effectExtent l="19050" t="0" r="0" b="0"/>
            <wp:docPr id="2" name="Рисунок 2" descr="C:\Users\Сергей\Pictures\присяжны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Pictures\присяжные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90" w:rsidRDefault="00980A90" w:rsidP="00996114">
      <w:pPr>
        <w:ind w:firstLine="851"/>
        <w:jc w:val="both"/>
      </w:pPr>
    </w:p>
    <w:p w:rsidR="009761FB" w:rsidRPr="00980A90" w:rsidRDefault="00344CD4" w:rsidP="00996114">
      <w:pPr>
        <w:ind w:firstLine="851"/>
        <w:jc w:val="both"/>
        <w:rPr>
          <w:sz w:val="28"/>
          <w:szCs w:val="28"/>
        </w:rPr>
      </w:pPr>
      <w:r w:rsidRPr="00980A90">
        <w:rPr>
          <w:sz w:val="28"/>
          <w:szCs w:val="28"/>
        </w:rPr>
        <w:t>04 Апреля 2014 года в Адвокатской Палате Новосибирской области</w:t>
      </w:r>
      <w:r w:rsidR="008F4CE7">
        <w:rPr>
          <w:sz w:val="28"/>
          <w:szCs w:val="28"/>
        </w:rPr>
        <w:t>,</w:t>
      </w:r>
      <w:r w:rsidRPr="00980A90">
        <w:rPr>
          <w:sz w:val="28"/>
          <w:szCs w:val="28"/>
        </w:rPr>
        <w:t xml:space="preserve"> впервые за всю историю</w:t>
      </w:r>
      <w:r w:rsidR="008F4CE7">
        <w:rPr>
          <w:sz w:val="28"/>
          <w:szCs w:val="28"/>
        </w:rPr>
        <w:t>,</w:t>
      </w:r>
      <w:r w:rsidRPr="00980A90">
        <w:rPr>
          <w:sz w:val="28"/>
          <w:szCs w:val="28"/>
        </w:rPr>
        <w:t xml:space="preserve"> был использован новый уникальный формат</w:t>
      </w:r>
      <w:r w:rsidR="00996114" w:rsidRPr="00980A90">
        <w:rPr>
          <w:sz w:val="28"/>
          <w:szCs w:val="28"/>
        </w:rPr>
        <w:t xml:space="preserve"> обучения молодых специалистов</w:t>
      </w:r>
      <w:r w:rsidRPr="00980A90">
        <w:rPr>
          <w:sz w:val="28"/>
          <w:szCs w:val="28"/>
        </w:rPr>
        <w:t xml:space="preserve"> – круглый стол. </w:t>
      </w:r>
      <w:r w:rsidR="00996114" w:rsidRPr="00980A90">
        <w:rPr>
          <w:sz w:val="28"/>
          <w:szCs w:val="28"/>
        </w:rPr>
        <w:t xml:space="preserve">Круглый стол проводился по </w:t>
      </w:r>
      <w:r w:rsidRPr="00980A90">
        <w:rPr>
          <w:sz w:val="28"/>
          <w:szCs w:val="28"/>
        </w:rPr>
        <w:t xml:space="preserve">теме: «Суд присяжных как </w:t>
      </w:r>
      <w:r w:rsidR="00996114" w:rsidRPr="00980A90">
        <w:rPr>
          <w:sz w:val="28"/>
          <w:szCs w:val="28"/>
        </w:rPr>
        <w:t xml:space="preserve">необходимый </w:t>
      </w:r>
      <w:r w:rsidRPr="00980A90">
        <w:rPr>
          <w:sz w:val="28"/>
          <w:szCs w:val="28"/>
        </w:rPr>
        <w:t>институт демократического государства». Присутствовали молодые адвокаты, стажёры адвокатов и помощники адвокатов. Ведущий круглого стола – адвокат В</w:t>
      </w:r>
      <w:r w:rsidR="00980A90" w:rsidRPr="00980A90">
        <w:rPr>
          <w:sz w:val="28"/>
          <w:szCs w:val="28"/>
        </w:rPr>
        <w:t>ЛАСОВ</w:t>
      </w:r>
      <w:r w:rsidRPr="00980A90">
        <w:rPr>
          <w:sz w:val="28"/>
          <w:szCs w:val="28"/>
        </w:rPr>
        <w:t xml:space="preserve"> Сергей </w:t>
      </w:r>
      <w:r w:rsidR="00996114" w:rsidRPr="00980A90">
        <w:rPr>
          <w:sz w:val="28"/>
          <w:szCs w:val="28"/>
        </w:rPr>
        <w:t>задал импульс тематике суда присяжных и сразу же обострил вопрос</w:t>
      </w:r>
      <w:r w:rsidR="00980A90">
        <w:rPr>
          <w:sz w:val="28"/>
          <w:szCs w:val="28"/>
        </w:rPr>
        <w:t xml:space="preserve">: «А насколько вообще необходим </w:t>
      </w:r>
      <w:r w:rsidR="00996114" w:rsidRPr="00980A90">
        <w:rPr>
          <w:sz w:val="28"/>
          <w:szCs w:val="28"/>
        </w:rPr>
        <w:t>суд присяжных</w:t>
      </w:r>
      <w:r w:rsidR="00980A90">
        <w:rPr>
          <w:sz w:val="28"/>
          <w:szCs w:val="28"/>
        </w:rPr>
        <w:t xml:space="preserve"> в России?»</w:t>
      </w:r>
      <w:r w:rsidRPr="00980A90">
        <w:rPr>
          <w:sz w:val="28"/>
          <w:szCs w:val="28"/>
        </w:rPr>
        <w:t>.</w:t>
      </w:r>
      <w:r w:rsidR="00996114" w:rsidRPr="00980A90">
        <w:rPr>
          <w:sz w:val="28"/>
          <w:szCs w:val="28"/>
        </w:rPr>
        <w:t xml:space="preserve"> Мнения тут же разделились. </w:t>
      </w:r>
      <w:proofErr w:type="gramStart"/>
      <w:r w:rsidR="00996114" w:rsidRPr="00980A90">
        <w:rPr>
          <w:sz w:val="28"/>
          <w:szCs w:val="28"/>
        </w:rPr>
        <w:t xml:space="preserve">Первой выступила Юлия Мащенко, которая с места рванулась в бой с </w:t>
      </w:r>
      <w:r w:rsidR="00980A90">
        <w:rPr>
          <w:sz w:val="28"/>
          <w:szCs w:val="28"/>
        </w:rPr>
        <w:t>убеждением</w:t>
      </w:r>
      <w:r w:rsidR="00996114" w:rsidRPr="00980A90">
        <w:rPr>
          <w:sz w:val="28"/>
          <w:szCs w:val="28"/>
        </w:rPr>
        <w:t xml:space="preserve">, что суд присяжных – это </w:t>
      </w:r>
      <w:r w:rsidR="0071419D" w:rsidRPr="00980A90">
        <w:rPr>
          <w:sz w:val="28"/>
          <w:szCs w:val="28"/>
        </w:rPr>
        <w:t xml:space="preserve">очень </w:t>
      </w:r>
      <w:r w:rsidR="00996114" w:rsidRPr="00980A90">
        <w:rPr>
          <w:sz w:val="28"/>
          <w:szCs w:val="28"/>
        </w:rPr>
        <w:t>опасн</w:t>
      </w:r>
      <w:r w:rsidR="0071419D" w:rsidRPr="00980A90">
        <w:rPr>
          <w:sz w:val="28"/>
          <w:szCs w:val="28"/>
        </w:rPr>
        <w:t>ый спектакль,</w:t>
      </w:r>
      <w:r w:rsidR="00996114" w:rsidRPr="00980A90">
        <w:rPr>
          <w:sz w:val="28"/>
          <w:szCs w:val="28"/>
        </w:rPr>
        <w:t xml:space="preserve"> и в нём нет необходимости, поскольку простые люди</w:t>
      </w:r>
      <w:r w:rsidR="00700579" w:rsidRPr="00980A90">
        <w:rPr>
          <w:sz w:val="28"/>
          <w:szCs w:val="28"/>
        </w:rPr>
        <w:t>, которые не обладают специальным образованием</w:t>
      </w:r>
      <w:r w:rsidR="0071419D" w:rsidRPr="00980A90">
        <w:rPr>
          <w:sz w:val="28"/>
          <w:szCs w:val="28"/>
        </w:rPr>
        <w:t xml:space="preserve"> </w:t>
      </w:r>
      <w:r w:rsidR="00996114" w:rsidRPr="00980A90">
        <w:rPr>
          <w:sz w:val="28"/>
          <w:szCs w:val="28"/>
        </w:rPr>
        <w:t xml:space="preserve">не могут </w:t>
      </w:r>
      <w:r w:rsidR="00700579" w:rsidRPr="00980A90">
        <w:rPr>
          <w:sz w:val="28"/>
          <w:szCs w:val="28"/>
        </w:rPr>
        <w:t>судить, так как они не профессионалы, они не знают пр</w:t>
      </w:r>
      <w:r w:rsidR="00700579" w:rsidRPr="00980A90">
        <w:rPr>
          <w:i/>
          <w:sz w:val="28"/>
          <w:szCs w:val="28"/>
        </w:rPr>
        <w:t>а</w:t>
      </w:r>
      <w:r w:rsidR="00700579" w:rsidRPr="00980A90">
        <w:rPr>
          <w:sz w:val="28"/>
          <w:szCs w:val="28"/>
        </w:rPr>
        <w:t>ва, они не знакомы с процессуальными основами производства</w:t>
      </w:r>
      <w:r w:rsidR="0071419D" w:rsidRPr="00980A90">
        <w:rPr>
          <w:sz w:val="28"/>
          <w:szCs w:val="28"/>
        </w:rPr>
        <w:t xml:space="preserve">, </w:t>
      </w:r>
      <w:r w:rsidR="00980A90">
        <w:rPr>
          <w:sz w:val="28"/>
          <w:szCs w:val="28"/>
        </w:rPr>
        <w:t xml:space="preserve">в итоге, сделав вывод, что </w:t>
      </w:r>
      <w:r w:rsidR="0071419D" w:rsidRPr="00980A90">
        <w:rPr>
          <w:sz w:val="28"/>
          <w:szCs w:val="28"/>
        </w:rPr>
        <w:t xml:space="preserve">только </w:t>
      </w:r>
      <w:r w:rsidR="00980A90">
        <w:rPr>
          <w:sz w:val="28"/>
          <w:szCs w:val="28"/>
        </w:rPr>
        <w:t xml:space="preserve">профессиональный </w:t>
      </w:r>
      <w:r w:rsidR="0071419D" w:rsidRPr="00980A90">
        <w:rPr>
          <w:sz w:val="28"/>
          <w:szCs w:val="28"/>
        </w:rPr>
        <w:t>судья может</w:t>
      </w:r>
      <w:proofErr w:type="gramEnd"/>
      <w:r w:rsidR="0071419D" w:rsidRPr="00980A90">
        <w:rPr>
          <w:sz w:val="28"/>
          <w:szCs w:val="28"/>
        </w:rPr>
        <w:t xml:space="preserve"> судить</w:t>
      </w:r>
      <w:r w:rsidR="00980A90">
        <w:rPr>
          <w:sz w:val="28"/>
          <w:szCs w:val="28"/>
        </w:rPr>
        <w:t xml:space="preserve"> других людей</w:t>
      </w:r>
      <w:r w:rsidR="00700579" w:rsidRPr="00980A90">
        <w:rPr>
          <w:sz w:val="28"/>
          <w:szCs w:val="28"/>
        </w:rPr>
        <w:t xml:space="preserve">. Адвокат Евгений </w:t>
      </w:r>
      <w:proofErr w:type="spellStart"/>
      <w:r w:rsidR="00700579" w:rsidRPr="00980A90">
        <w:rPr>
          <w:sz w:val="28"/>
          <w:szCs w:val="28"/>
        </w:rPr>
        <w:t>Крахалёв</w:t>
      </w:r>
      <w:proofErr w:type="spellEnd"/>
      <w:r w:rsidR="00700579" w:rsidRPr="00980A90">
        <w:rPr>
          <w:sz w:val="28"/>
          <w:szCs w:val="28"/>
        </w:rPr>
        <w:t xml:space="preserve"> возразил: «Я считаю, что это надежда для обвиняемого – подсудимо</w:t>
      </w:r>
      <w:r w:rsidR="0071419D" w:rsidRPr="00980A90">
        <w:rPr>
          <w:sz w:val="28"/>
          <w:szCs w:val="28"/>
        </w:rPr>
        <w:t>го</w:t>
      </w:r>
      <w:r w:rsidR="00700579" w:rsidRPr="00980A90">
        <w:rPr>
          <w:sz w:val="28"/>
          <w:szCs w:val="28"/>
        </w:rPr>
        <w:t>»</w:t>
      </w:r>
      <w:r w:rsidR="0071419D" w:rsidRPr="00980A90">
        <w:rPr>
          <w:sz w:val="28"/>
          <w:szCs w:val="28"/>
        </w:rPr>
        <w:t xml:space="preserve">.  Было высказано мнение, что суд присяжных всё-таки важен, так как большая состязательность достигается на протяжении всего процесса. </w:t>
      </w:r>
      <w:r w:rsidR="00980A90">
        <w:rPr>
          <w:sz w:val="28"/>
          <w:szCs w:val="28"/>
        </w:rPr>
        <w:t>Высказывалось и обратное</w:t>
      </w:r>
      <w:r w:rsidR="0071419D" w:rsidRPr="00980A90">
        <w:rPr>
          <w:sz w:val="28"/>
          <w:szCs w:val="28"/>
        </w:rPr>
        <w:t xml:space="preserve"> мнение, что прися</w:t>
      </w:r>
      <w:r w:rsidR="00980A90">
        <w:rPr>
          <w:sz w:val="28"/>
          <w:szCs w:val="28"/>
        </w:rPr>
        <w:t>жные заседатели могут вообще не</w:t>
      </w:r>
      <w:r w:rsidR="0071419D" w:rsidRPr="00980A90">
        <w:rPr>
          <w:sz w:val="28"/>
          <w:szCs w:val="28"/>
        </w:rPr>
        <w:t xml:space="preserve">адекватно реагировать на ситуацию. Дмитрий Гребенщиков привёл два примера: фильм «12» и </w:t>
      </w:r>
      <w:r w:rsidR="0071419D" w:rsidRPr="00980A90">
        <w:rPr>
          <w:sz w:val="28"/>
          <w:szCs w:val="28"/>
        </w:rPr>
        <w:lastRenderedPageBreak/>
        <w:t xml:space="preserve">известное дело «Ульмана» в Чечне, которое нашло отражение в речи Владимира Владимировича Путина: он </w:t>
      </w:r>
      <w:proofErr w:type="gramStart"/>
      <w:r w:rsidR="0071419D" w:rsidRPr="00980A90">
        <w:rPr>
          <w:sz w:val="28"/>
          <w:szCs w:val="28"/>
        </w:rPr>
        <w:t>высказал чёткую позицию государства и 11 января 200</w:t>
      </w:r>
      <w:r w:rsidR="001C17A6" w:rsidRPr="00980A90">
        <w:rPr>
          <w:sz w:val="28"/>
          <w:szCs w:val="28"/>
        </w:rPr>
        <w:t>7</w:t>
      </w:r>
      <w:r w:rsidR="0071419D" w:rsidRPr="00980A90">
        <w:rPr>
          <w:sz w:val="28"/>
          <w:szCs w:val="28"/>
        </w:rPr>
        <w:t xml:space="preserve"> года звучала</w:t>
      </w:r>
      <w:proofErr w:type="gramEnd"/>
      <w:r w:rsidR="0071419D" w:rsidRPr="00980A90">
        <w:rPr>
          <w:sz w:val="28"/>
          <w:szCs w:val="28"/>
        </w:rPr>
        <w:t xml:space="preserve"> она так: «Там все доказательства на столе</w:t>
      </w:r>
      <w:r w:rsidR="00584C22" w:rsidRPr="00980A90">
        <w:rPr>
          <w:sz w:val="28"/>
          <w:szCs w:val="28"/>
        </w:rPr>
        <w:t>, но, тем не менее, решение тоже известно. Это, конечно, дискредитирует сам институт, но это не значит, что</w:t>
      </w:r>
      <w:r w:rsidR="00980A90">
        <w:rPr>
          <w:sz w:val="28"/>
          <w:szCs w:val="28"/>
        </w:rPr>
        <w:t xml:space="preserve"> м</w:t>
      </w:r>
      <w:r w:rsidR="00584C22" w:rsidRPr="00980A90">
        <w:rPr>
          <w:sz w:val="28"/>
          <w:szCs w:val="28"/>
        </w:rPr>
        <w:t>ы должны оставлять эту работу. Мы должны её дальше развивать, я здесь с вами полностью согласен, и, укрепляя его, должны думать о том, чтобы обеспечить независимость коллегии присяжных, должны обеспечить их безопасность, должны просто лучше организовать их работу. И над этим будем думать – не над тем, чтобы сворачивать этот институт, а, наоборот, над тем, чтобы его укреплять</w:t>
      </w:r>
      <w:r w:rsidR="0071419D" w:rsidRPr="00980A90">
        <w:rPr>
          <w:sz w:val="28"/>
          <w:szCs w:val="28"/>
        </w:rPr>
        <w:t>»</w:t>
      </w:r>
      <w:r w:rsidR="00584C22" w:rsidRPr="00980A90">
        <w:rPr>
          <w:sz w:val="28"/>
          <w:szCs w:val="28"/>
        </w:rPr>
        <w:t>.</w:t>
      </w:r>
    </w:p>
    <w:p w:rsidR="00980A90" w:rsidRDefault="00980A90" w:rsidP="00980A90">
      <w:pPr>
        <w:jc w:val="center"/>
      </w:pPr>
      <w:r w:rsidRPr="00980A90">
        <w:rPr>
          <w:noProof/>
        </w:rPr>
        <w:drawing>
          <wp:inline distT="0" distB="0" distL="0" distR="0">
            <wp:extent cx="5655717" cy="4543425"/>
            <wp:effectExtent l="19050" t="0" r="2133" b="0"/>
            <wp:docPr id="3" name="Рисунок 1" descr="C:\Users\Сергей\Pictures\присяж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присяжны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629" cy="454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90" w:rsidRDefault="00980A90" w:rsidP="00996114">
      <w:pPr>
        <w:ind w:firstLine="851"/>
        <w:jc w:val="both"/>
      </w:pPr>
    </w:p>
    <w:p w:rsidR="00980A90" w:rsidRDefault="00980A90" w:rsidP="009961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затрагивались и иные вопросы: от внешнего вида, в котором надлежит являться в суд присяжных до психологических приёмов влияния на присяжных. Адвокаты очень рьяно, без малейшей жадности, делились свои опытом участия в судах присяжных, приводя множество интересных примеров и показывая использование </w:t>
      </w:r>
      <w:r w:rsidR="00D23FB2">
        <w:rPr>
          <w:sz w:val="28"/>
          <w:szCs w:val="28"/>
        </w:rPr>
        <w:t xml:space="preserve">разных тактических </w:t>
      </w:r>
      <w:r>
        <w:rPr>
          <w:sz w:val="28"/>
          <w:szCs w:val="28"/>
        </w:rPr>
        <w:lastRenderedPageBreak/>
        <w:t>приёмов</w:t>
      </w:r>
      <w:r w:rsidR="00D23FB2">
        <w:rPr>
          <w:sz w:val="28"/>
          <w:szCs w:val="28"/>
        </w:rPr>
        <w:t>. Было много времени уделено вопросам отбора суда присяжных и вообще самому моменту принятия решения о выборе именно такого способа судопроизводства. Участниками круглого стола была предпринята попытка систематизации тех приёмов, в том числе запрещённых, которые используются стороной обвинения и озвучивались механизмы противодействия им.</w:t>
      </w:r>
    </w:p>
    <w:p w:rsidR="00D23FB2" w:rsidRDefault="00D23FB2" w:rsidP="009961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круглый стол прошёл продуктивно на фоне деловой дружественной обстановки, сопровождался положительными эмоциями. </w:t>
      </w:r>
    </w:p>
    <w:p w:rsidR="00D23FB2" w:rsidRDefault="00D23FB2" w:rsidP="009961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Было предложено данный формат общения в дальнейшем развивать, поскольку он более целесообразен по сравнению с привычным лекционным тоном занятий.</w:t>
      </w:r>
    </w:p>
    <w:p w:rsidR="00552887" w:rsidRDefault="00552887" w:rsidP="0055288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Сергей ВЛАСОВ</w:t>
      </w:r>
    </w:p>
    <w:p w:rsidR="00552887" w:rsidRDefault="00552887" w:rsidP="00552887">
      <w:pPr>
        <w:ind w:firstLine="851"/>
        <w:jc w:val="right"/>
        <w:rPr>
          <w:sz w:val="28"/>
          <w:szCs w:val="28"/>
        </w:rPr>
      </w:pPr>
    </w:p>
    <w:p w:rsidR="00552887" w:rsidRPr="00980A90" w:rsidRDefault="00552887" w:rsidP="00552887">
      <w:pPr>
        <w:ind w:firstLine="851"/>
        <w:jc w:val="right"/>
        <w:rPr>
          <w:sz w:val="28"/>
          <w:szCs w:val="28"/>
        </w:rPr>
      </w:pPr>
    </w:p>
    <w:sectPr w:rsidR="00552887" w:rsidRPr="00980A90" w:rsidSect="003C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CD4"/>
    <w:rsid w:val="001C17A6"/>
    <w:rsid w:val="00281D7C"/>
    <w:rsid w:val="00283AB6"/>
    <w:rsid w:val="00344CD4"/>
    <w:rsid w:val="003C23A0"/>
    <w:rsid w:val="00552887"/>
    <w:rsid w:val="00584C22"/>
    <w:rsid w:val="005A038C"/>
    <w:rsid w:val="00700579"/>
    <w:rsid w:val="0071419D"/>
    <w:rsid w:val="008F4CE7"/>
    <w:rsid w:val="00931142"/>
    <w:rsid w:val="009761FB"/>
    <w:rsid w:val="00980A90"/>
    <w:rsid w:val="00996114"/>
    <w:rsid w:val="00D2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6</cp:revision>
  <dcterms:created xsi:type="dcterms:W3CDTF">2014-04-09T15:11:00Z</dcterms:created>
  <dcterms:modified xsi:type="dcterms:W3CDTF">2014-04-21T15:07:00Z</dcterms:modified>
</cp:coreProperties>
</file>